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>
        <w:rPr>
          <w:rFonts w:ascii="Times New Roman" w:hAnsi="Times New Roman"/>
          <w:b/>
          <w:i w:val="0"/>
          <w:noProof/>
          <w:sz w:val="24"/>
          <w:lang w:val="ru-RU" w:eastAsia="ru-RU" w:bidi="ar-SA"/>
        </w:rPr>
        <w:drawing>
          <wp:inline distT="0" distB="0" distL="0" distR="0">
            <wp:extent cx="5940425" cy="9428805"/>
            <wp:effectExtent l="19050" t="0" r="3175" b="0"/>
            <wp:docPr id="1" name="Рисунок 1" descr="C:\Users\Пользователь\Desktop\библ.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библ.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2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lastRenderedPageBreak/>
        <w:t>9. В библиотеке запрещается издание и распространение печатных, аудио-, аудиовизуальных и иных материалов, содержавших хотя бы один из признаков, предусмотренных частью первой статьи 1 Федерального закона от 25 июля 2002 год №114-ФЗ «О противодействии экстремистской деятельности». Не допускается наличие экстремистских материалов, призывающих к осуществлению экстремистской деятельности, либо обосновывающих или оправдывающих необходимость осуществления такой деятельности. В том числе труды руководителей национал-социалистической рабочей партии Германии, фашистской партии Италии, публикаций, обосновывающих или оправдывающих национальное и расовое превосходство, либо оправдывающих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Кроме того, к таким материалом, в соответствии со ст. 13 Федерального закона от 25.07.2002 г. №114 – ФЗ относится: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а) официальные материалы запрещенных экстремистских организаций;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б) материалы, авторами которых являются лица, осужденные в соответствии с международно-правовыми актами за преступления против мира и человечества и содержащие признаки, предусмотренные частью первой статьи 1 настоящего Федерального закона;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в) любые иные, в том числе анонимные, материалы, содержащие признаки, предусмотренные частью первой статьи 1 настоящего Федерального закона.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В помещении библиотеки размещается Федеральный список экстремистской литературы, утвержденный Федеральным органом исполнительной власти, запрещенной к распространению на территории Российской Федерации.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II. Основные задачи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Основными задачами школьной библиотеки являются: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1. </w:t>
      </w:r>
      <w:proofErr w:type="gram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Обеспечение участникам образовательного процесса — обучающимся, педагогическим работникам, родителям обучающихся — доступа к информации, знаниям, идеям, культурным ценностям посредством использования библиотечно-информационных ресурсов школы на различных носителях: бумажном (книжный фонд, фонд периодических изданий); коммуникативном (компьютерные сети) и иных носителях;</w:t>
      </w:r>
      <w:proofErr w:type="gramEnd"/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Совершенствование предоставляемых библиотекой услуг на основе внедрения новых информационных технологий и компьютеризации библиотечно-информационных процессов.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Воспитание у учащихся информационной культуры, любви к книге, культуры чтения, умения пользоваться библиотекой. Привитие школьникам потребности в систематическом чтении литературы для развития творческого мышления, познавательных интересов и способностей, успешного усвоения учебных программ.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III Основные функции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Для реализации основных задач библиотека: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Формирует фонд библиотечно-информационных ресурсов школы: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комплектует универсальный фонд учебными, художественными, научными, справочными, педагогическими и научно-популярными документами на традиционных и нетрадиционных носителях информации;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пополняет фонд информационными ресурсами сети Интернет;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Создает информационную продукцию: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организует и ведет справочно-библиографический аппарат: каталоги, картотеки, электронный каталог;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разрабатывает рекомендательные библиографические пособия (списки, обзоры, указатели и т.п.);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3. Осуществляет дифференцированное библиотечно-информационное обслуживание </w:t>
      </w:r>
      <w:proofErr w:type="gram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обучающихся</w:t>
      </w:r>
      <w:proofErr w:type="gramEnd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• оказывает информационную поддержку в решении задач, возникающих в процессе их учебной, самообразовательной и </w:t>
      </w:r>
      <w:proofErr w:type="spell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досуговой</w:t>
      </w:r>
      <w:proofErr w:type="spellEnd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деятельности;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выявляет информационные потребности и удовлетворяет запросы, связанные с обучением, воспитанием и здоровьем детей;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удовлетворяет запросы пользователей и информирует о новых поступлениях в библиотеку;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• консультирует по вопросам учебных изданий </w:t>
      </w:r>
      <w:proofErr w:type="gram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для</w:t>
      </w:r>
      <w:proofErr w:type="gramEnd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обучающихся.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IV. Организация деятельности библиотеки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Школьная библиотека по своей структуре делится на абонемент, читальный зал, отдел учебников и отдел методической литературы по предметам.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Библиотечно-информационное обслуживание осуществляется на основе библиотечно-информационных ресурсов в соответствии с учебным и воспитательным планами школы, программами, проектами и планом работы школьной библиотеки.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В целях обеспечения модернизации библиотеки в условиях информатизации образования и в пределах средств, выделяемых учредителями, школа обеспечивает библиотеку: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гарантированным финансированием комплектования библиотечно-информационных ресурсов;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• необходимыми служебными и производственными помещениями в соответствии со структурой библиотеки и нормативами по технике безопасности эксплуатации компьютеров (отсутствие высокой влажности, запыленности помещения, коррозионно-активных примесей или электропроводящей пыли) и в соответствии с положениями </w:t>
      </w:r>
      <w:proofErr w:type="spell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СанПиН</w:t>
      </w:r>
      <w:proofErr w:type="spellEnd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телекоммуникационной и копировально-множительной техникой и необходимыми программными продуктами;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ремонтом и сервисным обслуживанием техники и оборудования библиотеки;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• библиотечной техникой и канцелярскими принадлежностями.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Школа создает условия для сохранности аппаратуры, оборудования и имущества библиотеки.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5. Ответственность за систематичность и качество комплектования основного фонда библиотеки,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библиотеки несет директор школы в соответствии с Уставом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6. Режим работы школьной библиотеки определяется заведующим библиотекой в соответствии с правилами внутреннего распорядка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V. Организация работы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Управление школьной библиотекой осуществляется в соответствии с законодательством Российской Федерации и уставом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Общее руководство деятельностью школьной библиотеки осуществляет директор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Руководство школьной библиотекой осуществляет заведующий библиотекой, который несет ответственность в пределах своей компетенции перед обществом и директором школы, обучающимися, их родителями (иными законными представителями) за организацию и результаты деятельности школьной библиотеки в соответствии с функциональными обязанностями, предусмотренными квалификационными требованиями, трудовым договором и уставом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Заведующий библиотекой назначается директором школы, может являться членом педагогического коллектива и входить в состав педагогического совета общеобразовательного учреждения.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5. Заведующий библиотекой разрабатывает и представляет директору школы на утверждение следующие документы: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Положение о библиотеке, правила пользования библиотекой;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Планово-отчетную документацию;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3.Порядок комплектования штата школьной библиотеки регламентируется Уставом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Трудовые отношения работников школьной библиотеки и средней школы регулируются трудовым договором, условия которого не должны противоречить законодательству Российской Федерации о труде.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VI. Права и обязанности библиотеки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Работники школьной библиотеки имеют право: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Самостоятельно выбирать формы, средства и методы библиотечно-информационного обслуживания образовательного и воспитательного процессов в соответствии с целями и задачами, указанными в Уставе школы и положении о школьной библиотеке;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Изымать и реализовывать документы из фондов в соответствии с инструкцией по учету библиотечного фонда;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Определять в соответствии с правилами пользования школьной библиотекой, утвержденными директором школы, и по согласованию с родительским комитетом или попечительским советом виды и размеры компенсации ущерба, нанесенного пользователями библиотеки;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Иметь ежегодный отпуск в соответствии с локальными нормативными актами;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5. Быть представленными к различным формам поощрения;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6. Участвовать в соответствии с законодательством Российской Федерации в работе библиотечных ассоциаций или союзов.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VII. Работники библиотек обязаны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Обеспечить пользователям возможность работы с информационными ресурсами библиотеки;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Информировать пользователей о видах предоставляемых библиотекой услуг;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Обеспечить научную организацию фондов и каталогов;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Формировать фонды в соответствии с утвержденными федеральными перечнями учебных изданий, образовательными программами школы, интересами, потребностями и запросами всех перечисленных выше категорий пользователей;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5. Ежеквартально проводить сверки библиотечного фонда с регулярно пополняющимся Федеральным списком экстремистских материалов;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6. Совершенствовать информационно-библиографическое и библиотечное обслуживание пользователей;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7. Обеспечивать сохранность использования носителей информации, их систематизацию, размещение и хранение;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8. Обеспечивать режим работы школьной библиотеки;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9. Отчитываться в установленном порядке перед директором школы;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10. Повышать квалификацию.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VIII. Права и обязанности пользователей библиотеки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Пользователи библиотеки имеют право: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Получать полную информацию о составе библиотечного фонда, информационных ресурсах и предоставляемых библиотекой услугах;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Пользоваться справочно-библиографическим аппаратом библиотеки;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Получать консультационную помощь в поиске и выборе источников информации;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Получать во временное пользование на абонементе и в читальном зале печатные издания и другие источники информации;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5. Продлевать срок пользования документами;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6.Участвовать в мероприятиях, проводимых библиотекой;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7. Обращаться для разрешения конфликтной ситуации к директору школы.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ru-RU" w:bidi="ar-SA"/>
        </w:rPr>
        <w:t>IX</w:t>
      </w: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. Пользователи школьной библиотеки обязаны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Соблюдать правила пользования школьной библиотекой;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Бережно относиться к произведениям печати (не вырывать, не загибать страниц, не делать в книгах подчеркивания, пометки), иным документам на различных носителях, оборудованию, инвентарю;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Пользоваться ценными и справочными документами только в помещении библиотеки;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Убедиться при получении документов в отсутствии дефектов, а при обнаружении проинформировать об этом работника библиотеки. Ответственность за обнаруженные дефекты в сдаваемых документах несет последний пользователь;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5. Расписываться в читательском формуляре за каждый полученный документ (исключение: </w:t>
      </w:r>
      <w:proofErr w:type="gram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обучающиеся</w:t>
      </w:r>
      <w:proofErr w:type="gramEnd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1—4 классов);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6. Возвращать документы в школьную библиотеку в установленные сроки;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7. Заменять документы школьной библиотеки в случае их утраты или порчи им равноценными, либо компенсировать ущерб в размере, установленном правилами пользования школьной библиотекой;</w:t>
      </w:r>
      <w:r w:rsidRPr="00257A2D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в случае причинения </w:t>
      </w:r>
      <w:r w:rsidRPr="00257A2D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 xml:space="preserve">вреда </w:t>
      </w:r>
      <w:proofErr w:type="spellStart"/>
      <w:r w:rsidRPr="00257A2D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несовершеенолетним</w:t>
      </w:r>
      <w:proofErr w:type="spellEnd"/>
      <w:r w:rsidRPr="00257A2D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, не достигшим четырнадцати лет (малолетним), отвечают его родители (усыновители) или опекуны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8. Полностью рассчитаться </w:t>
      </w:r>
      <w:proofErr w:type="gramStart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с</w:t>
      </w:r>
      <w:proofErr w:type="gramEnd"/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школьной библиотекой по истечении срока обучения или работы в школе.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X. Порядок пользования школьной библиотекой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Запись в школьную библиотеку обучающихся производится по списочному составу класса, педагогических и иных работников школы - в индивидуальном порядке, родителей (иных законных представителей) обучающихся — по паспорту;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Перерегистрация пользователей школьной библиотеки производится ежегодно;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Документом, подтверждающим право пользования библиотекой, является читательский формуляр;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4. Читательский формуляр фиксирует дату выдачи пользователю документов из фонда библиотеки и их возвращения в библиотеку.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XI. Порядок пользования абонементом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Пользователи имеют право получить на дом из многотомных изданий не более двух документов одновременно;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Максимальные сроки пользования документами: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— учебники, учебные пособия — учебный год;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— научно-популярная, познавательная, художественная литература — 14 дней;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— периодические издания, издания повышенного спроса — 7 дней;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3. Пользователи могут продлить срок пользования документами, если на них отсутствует спрос со стороны других пользователей.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ru-RU" w:eastAsia="ru-RU" w:bidi="ar-SA"/>
        </w:rPr>
        <w:t>XII. Порядок пользования читальным залом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1. Документы, предназначенные для работы в читальном зале, на дом не выдаются;</w:t>
      </w:r>
    </w:p>
    <w:p w:rsidR="00562FEF" w:rsidRPr="00E86C18" w:rsidRDefault="00562FEF" w:rsidP="00562F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E86C18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2. Энциклопедии, справочники, редкие, ценные и имеющиеся в единственном экземпляре документы выдаются только для работы в читальном зале.</w:t>
      </w:r>
    </w:p>
    <w:p w:rsidR="00562FEF" w:rsidRPr="00E86C18" w:rsidRDefault="00562FEF" w:rsidP="00562FEF">
      <w:pPr>
        <w:rPr>
          <w:lang w:val="ru-RU"/>
        </w:rPr>
      </w:pPr>
    </w:p>
    <w:p w:rsidR="005B38FD" w:rsidRPr="00562FEF" w:rsidRDefault="005B38FD">
      <w:pPr>
        <w:rPr>
          <w:lang w:val="ru-RU"/>
        </w:rPr>
      </w:pPr>
    </w:p>
    <w:sectPr w:rsidR="005B38FD" w:rsidRPr="00562FEF" w:rsidSect="005B3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62FEF"/>
    <w:rsid w:val="00183AB4"/>
    <w:rsid w:val="004134F7"/>
    <w:rsid w:val="004A38C4"/>
    <w:rsid w:val="00562FEF"/>
    <w:rsid w:val="005645A4"/>
    <w:rsid w:val="005B38FD"/>
    <w:rsid w:val="00FA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FE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A355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55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55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55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55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55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55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55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55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55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A355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A355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A355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A355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A355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A355C"/>
    <w:rPr>
      <w:b/>
      <w:bCs/>
      <w:spacing w:val="0"/>
    </w:rPr>
  </w:style>
  <w:style w:type="character" w:styleId="a9">
    <w:name w:val="Emphasis"/>
    <w:uiPriority w:val="20"/>
    <w:qFormat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134F7"/>
    <w:pPr>
      <w:spacing w:after="0" w:line="240" w:lineRule="auto"/>
      <w:jc w:val="both"/>
    </w:pPr>
    <w:rPr>
      <w:rFonts w:ascii="Times New Roman" w:hAnsi="Times New Roman"/>
      <w:i w:val="0"/>
      <w:sz w:val="28"/>
    </w:rPr>
  </w:style>
  <w:style w:type="paragraph" w:styleId="ab">
    <w:name w:val="List Paragraph"/>
    <w:basedOn w:val="a"/>
    <w:uiPriority w:val="34"/>
    <w:qFormat/>
    <w:rsid w:val="00FA35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355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A355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A355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A355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A355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A355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A355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A355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56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62FEF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1737</Words>
  <Characters>9906</Characters>
  <Application>Microsoft Office Word</Application>
  <DocSecurity>0</DocSecurity>
  <Lines>82</Lines>
  <Paragraphs>23</Paragraphs>
  <ScaleCrop>false</ScaleCrop>
  <Company/>
  <LinksUpToDate>false</LinksUpToDate>
  <CharactersWithSpaces>11620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2016-02-24T09:40:00Z</dcterms:created>
  <dcterms:modified xsi:type="dcterms:W3CDTF">2016-02-24T09:41:00Z</dcterms:modified>
</cp:coreProperties>
</file>